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4"/>
          <w:szCs w:val="4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4"/>
          <w:szCs w:val="44"/>
          <w:rtl w:val="0"/>
        </w:rPr>
        <w:t xml:space="preserve">動画題名：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645"/>
        <w:gridCol w:w="2040"/>
        <w:gridCol w:w="2865"/>
        <w:tblGridChange w:id="0">
          <w:tblGrid>
            <w:gridCol w:w="465"/>
            <w:gridCol w:w="3645"/>
            <w:gridCol w:w="2040"/>
            <w:gridCol w:w="2865"/>
          </w:tblGrid>
        </w:tblGridChange>
      </w:tblGrid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時間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2"/>
                <w:szCs w:val="32"/>
                <w:rtl w:val="0"/>
              </w:rPr>
              <w:t xml:space="preserve">映像イメージ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映像イメージ補足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6"/>
                <w:szCs w:val="26"/>
                <w:rtl w:val="0"/>
              </w:rPr>
              <w:t xml:space="preserve">テロップ/ナレーション</w:t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2.5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